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01E7B" w14:textId="15FDF42F" w:rsidR="2D3A3B87" w:rsidRDefault="75FFC308" w:rsidP="349F4B5B">
      <w:p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Title: Data quality holding you back? - AI can help.</w:t>
      </w:r>
    </w:p>
    <w:p w14:paraId="633BA952" w14:textId="7E49F6F5" w:rsidR="349F4B5B" w:rsidRDefault="349F4B5B" w:rsidP="349F4B5B">
      <w:pPr>
        <w:rPr>
          <w:rFonts w:ascii="Calibri" w:eastAsia="Calibri" w:hAnsi="Calibri" w:cs="Calibri"/>
          <w:color w:val="000000" w:themeColor="text1"/>
        </w:rPr>
      </w:pPr>
    </w:p>
    <w:p w14:paraId="1D2F6881" w14:textId="5E512B76" w:rsidR="349F4B5B" w:rsidRDefault="349F4B5B" w:rsidP="349F4B5B">
      <w:pPr>
        <w:rPr>
          <w:rFonts w:ascii="Calibri" w:eastAsia="Calibri" w:hAnsi="Calibri" w:cs="Calibri"/>
          <w:color w:val="000000" w:themeColor="text1"/>
        </w:rPr>
      </w:pPr>
    </w:p>
    <w:p w14:paraId="72955A05" w14:textId="09CD3C63" w:rsidR="2D3A3B87" w:rsidRDefault="2D3A3B87" w:rsidP="349F4B5B">
      <w:pPr>
        <w:rPr>
          <w:rFonts w:ascii="Calibri" w:eastAsia="Calibri" w:hAnsi="Calibri" w:cs="Calibri"/>
          <w:color w:val="000000" w:themeColor="text1"/>
        </w:rPr>
      </w:pPr>
      <w:r w:rsidRPr="349F4B5B">
        <w:rPr>
          <w:rFonts w:ascii="Calibri" w:eastAsia="Calibri" w:hAnsi="Calibri" w:cs="Calibri"/>
          <w:color w:val="000000" w:themeColor="text1"/>
        </w:rPr>
        <w:t xml:space="preserve">TRC Presenters </w:t>
      </w:r>
    </w:p>
    <w:p w14:paraId="6193F117" w14:textId="3910DE60" w:rsidR="2D3A3B87" w:rsidRDefault="2D3A3B87" w:rsidP="349F4B5B">
      <w:pPr>
        <w:pStyle w:val="ListParagraph"/>
        <w:numPr>
          <w:ilvl w:val="0"/>
          <w:numId w:val="3"/>
        </w:numPr>
        <w:rPr>
          <w:rFonts w:ascii="Calibri" w:eastAsia="Calibri" w:hAnsi="Calibri" w:cs="Calibri"/>
          <w:color w:val="000000" w:themeColor="text1"/>
        </w:rPr>
      </w:pPr>
      <w:r w:rsidRPr="349F4B5B">
        <w:rPr>
          <w:rFonts w:ascii="Calibri" w:eastAsia="Calibri" w:hAnsi="Calibri" w:cs="Calibri"/>
          <w:color w:val="000000" w:themeColor="text1"/>
        </w:rPr>
        <w:t>Todd Slind: MSCE, Technology Leader, 29 years of geospatial innovation</w:t>
      </w:r>
    </w:p>
    <w:p w14:paraId="3352D7EB" w14:textId="3E97EC89" w:rsidR="2D3A3B87" w:rsidRDefault="75FFC308" w:rsidP="349F4B5B">
      <w:pPr>
        <w:pStyle w:val="ListParagraph"/>
        <w:numPr>
          <w:ilvl w:val="0"/>
          <w:numId w:val="3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Amit Sinha: Ph. D. Head of AI &amp; Machine Learning, 20+ years in advanced technology</w:t>
      </w:r>
    </w:p>
    <w:p w14:paraId="54C13D2E" w14:textId="55B77241" w:rsidR="09F30A09" w:rsidRDefault="09F30A09" w:rsidP="2FAC2C38">
      <w:pPr>
        <w:pStyle w:val="ListParagraph"/>
        <w:numPr>
          <w:ilvl w:val="0"/>
          <w:numId w:val="3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 xml:space="preserve">Cody Disque: Customer Success Director, </w:t>
      </w:r>
      <w:r w:rsidR="1841EB3E" w:rsidRPr="2FAC2C38">
        <w:rPr>
          <w:rFonts w:ascii="Calibri" w:eastAsia="Calibri" w:hAnsi="Calibri" w:cs="Calibri"/>
          <w:color w:val="000000" w:themeColor="text1"/>
        </w:rPr>
        <w:t>20 years in engineering, GIS, and utilities industry</w:t>
      </w:r>
    </w:p>
    <w:p w14:paraId="1A029F80" w14:textId="3ECE6FBE" w:rsidR="2D3A3B87" w:rsidRDefault="75FFC308" w:rsidP="349F4B5B">
      <w:pPr>
        <w:pStyle w:val="ListParagraph"/>
        <w:numPr>
          <w:ilvl w:val="0"/>
          <w:numId w:val="3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Jen Campbell: MBA, 2008; 20+ years implementing GIS and ERP technologies</w:t>
      </w:r>
    </w:p>
    <w:p w14:paraId="269D8B01" w14:textId="287B833E" w:rsidR="349F4B5B" w:rsidRDefault="349F4B5B" w:rsidP="349F4B5B">
      <w:pPr>
        <w:rPr>
          <w:rFonts w:ascii="Calibri" w:eastAsia="Calibri" w:hAnsi="Calibri" w:cs="Calibri"/>
        </w:rPr>
      </w:pPr>
    </w:p>
    <w:p w14:paraId="795013D0" w14:textId="4871FD7B" w:rsidR="349F4B5B" w:rsidRDefault="349F4B5B" w:rsidP="349F4B5B">
      <w:pPr>
        <w:rPr>
          <w:rFonts w:ascii="Calibri" w:eastAsia="Calibri" w:hAnsi="Calibri" w:cs="Calibri"/>
        </w:rPr>
      </w:pPr>
    </w:p>
    <w:p w14:paraId="5934D521" w14:textId="2B6290CB" w:rsidR="73E9B409" w:rsidRDefault="73E9B409">
      <w:r>
        <w:t>Course Objectives</w:t>
      </w:r>
      <w:r w:rsidR="33CE7855">
        <w:t>:</w:t>
      </w:r>
    </w:p>
    <w:p w14:paraId="3E79405F" w14:textId="4B96562E" w:rsidR="50E67E3A" w:rsidRDefault="50E67E3A" w:rsidP="2FAC2C38">
      <w:pPr>
        <w:pStyle w:val="ListParagraph"/>
        <w:numPr>
          <w:ilvl w:val="0"/>
          <w:numId w:val="5"/>
        </w:numPr>
      </w:pPr>
      <w:r>
        <w:t xml:space="preserve">Learn why AI is </w:t>
      </w:r>
      <w:r w:rsidR="1584D3EE">
        <w:t xml:space="preserve">essential to </w:t>
      </w:r>
      <w:r>
        <w:t>utilities</w:t>
      </w:r>
    </w:p>
    <w:p w14:paraId="141F2C51" w14:textId="2BC13884" w:rsidR="2A41334B" w:rsidRDefault="2A41334B" w:rsidP="2FAC2C38">
      <w:pPr>
        <w:pStyle w:val="ListParagraph"/>
        <w:numPr>
          <w:ilvl w:val="0"/>
          <w:numId w:val="5"/>
        </w:numPr>
      </w:pPr>
      <w:r>
        <w:t xml:space="preserve">Build </w:t>
      </w:r>
      <w:r w:rsidR="47A0D725">
        <w:t xml:space="preserve">AI strategy for data </w:t>
      </w:r>
      <w:r w:rsidR="3894313C">
        <w:t xml:space="preserve">preparation, </w:t>
      </w:r>
      <w:r w:rsidR="257D716F">
        <w:t xml:space="preserve">enrichment </w:t>
      </w:r>
      <w:r w:rsidR="47A0D725">
        <w:t>and governance</w:t>
      </w:r>
    </w:p>
    <w:p w14:paraId="7ECF0295" w14:textId="447A8CA8" w:rsidR="0B805ECE" w:rsidRDefault="0B805ECE" w:rsidP="2FAC2C38">
      <w:pPr>
        <w:pStyle w:val="ListParagraph"/>
        <w:numPr>
          <w:ilvl w:val="0"/>
          <w:numId w:val="5"/>
        </w:numPr>
      </w:pPr>
      <w:r>
        <w:t>U</w:t>
      </w:r>
      <w:r w:rsidR="2E27D4A6">
        <w:t xml:space="preserve">nderstand how </w:t>
      </w:r>
      <w:r w:rsidR="47C17A57">
        <w:t>data enrichment enables modernization and cloud migration efforts</w:t>
      </w:r>
    </w:p>
    <w:p w14:paraId="6B2A63DD" w14:textId="64E7471D" w:rsidR="231B4F14" w:rsidRDefault="3FCCBAE0" w:rsidP="129767AD">
      <w:pPr>
        <w:pStyle w:val="ListParagraph"/>
        <w:numPr>
          <w:ilvl w:val="0"/>
          <w:numId w:val="5"/>
        </w:numPr>
      </w:pPr>
      <w:r>
        <w:t>L</w:t>
      </w:r>
      <w:r w:rsidR="4C428E80">
        <w:t>e</w:t>
      </w:r>
      <w:r>
        <w:t xml:space="preserve">arn ways </w:t>
      </w:r>
      <w:r w:rsidR="311C7490">
        <w:t xml:space="preserve">to apply AI for faster, lower cost </w:t>
      </w:r>
      <w:r w:rsidR="03BD81C9">
        <w:t>data</w:t>
      </w:r>
      <w:r w:rsidR="7099775F">
        <w:t xml:space="preserve"> quality</w:t>
      </w:r>
      <w:r w:rsidR="03BD81C9">
        <w:t xml:space="preserve"> improvement and </w:t>
      </w:r>
      <w:r w:rsidR="208ADCA7">
        <w:t>completeness</w:t>
      </w:r>
    </w:p>
    <w:p w14:paraId="0497FF4A" w14:textId="14607012" w:rsidR="74D6A6A2" w:rsidRDefault="030A0C3C" w:rsidP="129767AD">
      <w:pPr>
        <w:pStyle w:val="ListParagraph"/>
        <w:numPr>
          <w:ilvl w:val="0"/>
          <w:numId w:val="5"/>
        </w:numPr>
      </w:pPr>
      <w:r>
        <w:t xml:space="preserve">Understand approaches </w:t>
      </w:r>
      <w:r w:rsidR="59E6F7C0">
        <w:t>for workflows to improve and expedite using AI</w:t>
      </w:r>
      <w:r w:rsidR="1D77485B">
        <w:t xml:space="preserve"> (e.g., leveraging resources more efficiently)</w:t>
      </w:r>
    </w:p>
    <w:p w14:paraId="2622DC5F" w14:textId="00856ADE" w:rsidR="74D6A6A2" w:rsidRDefault="618A1CF1" w:rsidP="129767AD">
      <w:pPr>
        <w:pStyle w:val="ListParagraph"/>
        <w:numPr>
          <w:ilvl w:val="0"/>
          <w:numId w:val="5"/>
        </w:numPr>
      </w:pPr>
      <w:r>
        <w:t xml:space="preserve">See which </w:t>
      </w:r>
      <w:r w:rsidR="59E6F7C0">
        <w:t>tools to leverage to build data quality preservation into daily workflows</w:t>
      </w:r>
    </w:p>
    <w:p w14:paraId="4587EC55" w14:textId="7673CA99" w:rsidR="349F4B5B" w:rsidRDefault="349F4B5B" w:rsidP="349F4B5B"/>
    <w:p w14:paraId="129796B0" w14:textId="28AC032B" w:rsidR="349F4B5B" w:rsidRDefault="349F4B5B" w:rsidP="349F4B5B"/>
    <w:p w14:paraId="76EC276D" w14:textId="1BB84504" w:rsidR="0125C1E8" w:rsidRDefault="0125C1E8" w:rsidP="349F4B5B">
      <w:r>
        <w:t>Course Outline:</w:t>
      </w:r>
    </w:p>
    <w:p w14:paraId="48DE9E13" w14:textId="1019F502" w:rsidR="706BA4B4" w:rsidRDefault="5471C3EB" w:rsidP="349F4B5B">
      <w:pPr>
        <w:pStyle w:val="ListParagraph"/>
        <w:numPr>
          <w:ilvl w:val="0"/>
          <w:numId w:val="4"/>
        </w:numPr>
      </w:pPr>
      <w:r>
        <w:t>[</w:t>
      </w:r>
      <w:r w:rsidR="3722BCC9">
        <w:t xml:space="preserve">15 min] </w:t>
      </w:r>
      <w:r w:rsidR="3F656A7D">
        <w:t>Increased demands facing utilities today and in the next coming decade</w:t>
      </w:r>
    </w:p>
    <w:p w14:paraId="0F9DB954" w14:textId="439CA69D" w:rsidR="706BA4B4" w:rsidRDefault="64644996" w:rsidP="349F4B5B">
      <w:pPr>
        <w:pStyle w:val="ListParagraph"/>
        <w:numPr>
          <w:ilvl w:val="1"/>
          <w:numId w:val="4"/>
        </w:numPr>
      </w:pPr>
      <w:r>
        <w:t xml:space="preserve">Rising cost of </w:t>
      </w:r>
      <w:r w:rsidR="3242136E">
        <w:t xml:space="preserve">electricity because of expense towards </w:t>
      </w:r>
      <w:r w:rsidR="45C5750E">
        <w:t xml:space="preserve">grid modernization </w:t>
      </w:r>
      <w:r>
        <w:t>due to ageing infrastructure</w:t>
      </w:r>
      <w:r w:rsidR="42C65852">
        <w:t xml:space="preserve">, </w:t>
      </w:r>
      <w:r w:rsidR="5FBED21B">
        <w:t>renewables</w:t>
      </w:r>
      <w:r>
        <w:t>, EV fleets, AI data centers</w:t>
      </w:r>
      <w:r w:rsidR="0FA2FCA5">
        <w:t xml:space="preserve"> </w:t>
      </w:r>
    </w:p>
    <w:p w14:paraId="491DD704" w14:textId="24885680" w:rsidR="706BA4B4" w:rsidRDefault="3F656A7D" w:rsidP="349F4B5B">
      <w:pPr>
        <w:pStyle w:val="ListParagraph"/>
        <w:numPr>
          <w:ilvl w:val="1"/>
          <w:numId w:val="4"/>
        </w:numPr>
      </w:pPr>
      <w:r>
        <w:t xml:space="preserve">Throughput – increasing electricity capacity </w:t>
      </w:r>
      <w:r w:rsidR="7AC851F4">
        <w:t xml:space="preserve">and delivery through distributed generation and consumption </w:t>
      </w:r>
    </w:p>
    <w:p w14:paraId="3A328C6F" w14:textId="11229804" w:rsidR="706BA4B4" w:rsidRDefault="3F656A7D" w:rsidP="349F4B5B">
      <w:pPr>
        <w:pStyle w:val="ListParagraph"/>
        <w:numPr>
          <w:ilvl w:val="1"/>
          <w:numId w:val="4"/>
        </w:numPr>
      </w:pPr>
      <w:r>
        <w:t>Reduced carbon footprint and clean energy – regulatory demands and governing bodies require shifts in the ways electricity are generated</w:t>
      </w:r>
    </w:p>
    <w:p w14:paraId="714315A5" w14:textId="267AF6ED" w:rsidR="1668B14C" w:rsidRDefault="500C286F" w:rsidP="349F4B5B">
      <w:pPr>
        <w:pStyle w:val="ListParagraph"/>
        <w:numPr>
          <w:ilvl w:val="1"/>
          <w:numId w:val="4"/>
        </w:numPr>
      </w:pPr>
      <w:r>
        <w:t>Reduced risk – E.g., move electrical lines underground and better understand aging situation for gas equipment</w:t>
      </w:r>
    </w:p>
    <w:p w14:paraId="594CBC42" w14:textId="23354F69" w:rsidR="706BA4B4" w:rsidRDefault="3F656A7D" w:rsidP="349F4B5B">
      <w:pPr>
        <w:pStyle w:val="ListParagraph"/>
        <w:numPr>
          <w:ilvl w:val="1"/>
          <w:numId w:val="4"/>
        </w:numPr>
      </w:pPr>
      <w:r>
        <w:t>Reduced OpEx – All of these changes, within the confines of reducing OpEx and</w:t>
      </w:r>
      <w:r w:rsidR="5AED80EF">
        <w:t xml:space="preserve"> not raising rates for customers</w:t>
      </w:r>
    </w:p>
    <w:p w14:paraId="344A377A" w14:textId="018FA04E" w:rsidR="513FCF6F" w:rsidRDefault="008E69B4" w:rsidP="349F4B5B">
      <w:pPr>
        <w:pStyle w:val="ListParagraph"/>
        <w:numPr>
          <w:ilvl w:val="0"/>
          <w:numId w:val="4"/>
        </w:numPr>
      </w:pPr>
      <w:r>
        <w:t xml:space="preserve">[30 min] </w:t>
      </w:r>
      <w:r w:rsidR="513FCF6F">
        <w:t>Data quality and AI reporting can hold back or enable better decision making on these demands</w:t>
      </w:r>
    </w:p>
    <w:p w14:paraId="62218E74" w14:textId="09B60E82" w:rsidR="11DF5593" w:rsidRDefault="11DF5593" w:rsidP="349F4B5B">
      <w:pPr>
        <w:pStyle w:val="ListParagraph"/>
        <w:numPr>
          <w:ilvl w:val="1"/>
          <w:numId w:val="4"/>
        </w:numPr>
      </w:pPr>
      <w:r>
        <w:t>Data quality</w:t>
      </w:r>
    </w:p>
    <w:p w14:paraId="4D23C081" w14:textId="31B44591" w:rsidR="11DF5593" w:rsidRDefault="11DF5593" w:rsidP="349F4B5B">
      <w:pPr>
        <w:pStyle w:val="ListParagraph"/>
        <w:numPr>
          <w:ilvl w:val="2"/>
          <w:numId w:val="4"/>
        </w:numPr>
      </w:pPr>
      <w:r>
        <w:t xml:space="preserve">Poor data quality introduces work execution errors, delays, and inefficiency. </w:t>
      </w:r>
    </w:p>
    <w:p w14:paraId="5F3F0B7C" w14:textId="6D050051" w:rsidR="11DF5593" w:rsidRDefault="11DF5593" w:rsidP="349F4B5B">
      <w:pPr>
        <w:pStyle w:val="ListParagraph"/>
        <w:numPr>
          <w:ilvl w:val="2"/>
          <w:numId w:val="4"/>
        </w:numPr>
      </w:pPr>
      <w:r>
        <w:t>Good data quality enables more work to get done faster and supports integrated systems</w:t>
      </w:r>
    </w:p>
    <w:p w14:paraId="4E06FD98" w14:textId="69DB034D" w:rsidR="11DF5593" w:rsidRDefault="4DA6A64A" w:rsidP="349F4B5B">
      <w:pPr>
        <w:pStyle w:val="ListParagraph"/>
        <w:numPr>
          <w:ilvl w:val="1"/>
          <w:numId w:val="4"/>
        </w:numPr>
      </w:pPr>
      <w:r>
        <w:t xml:space="preserve">AI </w:t>
      </w:r>
      <w:r w:rsidR="0259EF3F">
        <w:t xml:space="preserve">prediction and </w:t>
      </w:r>
      <w:r>
        <w:t>reporting, e.g. conversational AI</w:t>
      </w:r>
    </w:p>
    <w:p w14:paraId="6DE54A14" w14:textId="68955660" w:rsidR="11DF5593" w:rsidRDefault="11DF5593" w:rsidP="349F4B5B">
      <w:pPr>
        <w:pStyle w:val="ListParagraph"/>
        <w:numPr>
          <w:ilvl w:val="2"/>
          <w:numId w:val="4"/>
        </w:numPr>
      </w:pPr>
      <w:r>
        <w:t>Is dependent on quality data</w:t>
      </w:r>
    </w:p>
    <w:p w14:paraId="3A99AC8D" w14:textId="42349A64" w:rsidR="11DF5593" w:rsidRDefault="11DF5593" w:rsidP="349F4B5B">
      <w:pPr>
        <w:pStyle w:val="ListParagraph"/>
        <w:numPr>
          <w:ilvl w:val="2"/>
          <w:numId w:val="4"/>
        </w:numPr>
      </w:pPr>
      <w:r>
        <w:t>Unreliable data makes AI inaccurate, undermining the intelligence promised by the technology</w:t>
      </w:r>
    </w:p>
    <w:p w14:paraId="499FB2D4" w14:textId="12354D61" w:rsidR="11DF5593" w:rsidRDefault="4DA6A64A" w:rsidP="349F4B5B">
      <w:pPr>
        <w:pStyle w:val="ListParagraph"/>
        <w:numPr>
          <w:ilvl w:val="2"/>
          <w:numId w:val="4"/>
        </w:numPr>
      </w:pPr>
      <w:r>
        <w:lastRenderedPageBreak/>
        <w:t>With quality data, AI reporting can speed up work and give team member’s fast access to strategic information</w:t>
      </w:r>
    </w:p>
    <w:p w14:paraId="6903E033" w14:textId="623EE037" w:rsidR="3A0C9BE8" w:rsidRDefault="3A0C9BE8" w:rsidP="2FAC2C38">
      <w:pPr>
        <w:pStyle w:val="ListParagraph"/>
        <w:numPr>
          <w:ilvl w:val="0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[</w:t>
      </w:r>
      <w:r w:rsidR="4922CB90" w:rsidRPr="2FAC2C38">
        <w:rPr>
          <w:rFonts w:ascii="Calibri" w:eastAsia="Calibri" w:hAnsi="Calibri" w:cs="Calibri"/>
          <w:color w:val="000000" w:themeColor="text1"/>
        </w:rPr>
        <w:t>30</w:t>
      </w:r>
      <w:r w:rsidRPr="2FAC2C38">
        <w:rPr>
          <w:rFonts w:ascii="Calibri" w:eastAsia="Calibri" w:hAnsi="Calibri" w:cs="Calibri"/>
          <w:color w:val="000000" w:themeColor="text1"/>
        </w:rPr>
        <w:t xml:space="preserve"> min] Data trust and security</w:t>
      </w:r>
      <w:r w:rsidR="27D5FE17" w:rsidRPr="2FAC2C38">
        <w:rPr>
          <w:rFonts w:ascii="Calibri" w:eastAsia="Calibri" w:hAnsi="Calibri" w:cs="Calibri"/>
          <w:color w:val="000000" w:themeColor="text1"/>
        </w:rPr>
        <w:t xml:space="preserve"> for AI predictions</w:t>
      </w:r>
    </w:p>
    <w:p w14:paraId="4A9C2621" w14:textId="244DD5B6" w:rsidR="3A0C9BE8" w:rsidRDefault="3A0C9BE8" w:rsidP="2FAC2C38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 xml:space="preserve">Asset data used to build models can be either on premise </w:t>
      </w:r>
      <w:r w:rsidR="458E7FFF" w:rsidRPr="2FAC2C38">
        <w:rPr>
          <w:rFonts w:ascii="Calibri" w:eastAsia="Calibri" w:hAnsi="Calibri" w:cs="Calibri"/>
          <w:color w:val="000000" w:themeColor="text1"/>
        </w:rPr>
        <w:t>or</w:t>
      </w:r>
      <w:r w:rsidRPr="2FAC2C38">
        <w:rPr>
          <w:rFonts w:ascii="Calibri" w:eastAsia="Calibri" w:hAnsi="Calibri" w:cs="Calibri"/>
          <w:color w:val="000000" w:themeColor="text1"/>
        </w:rPr>
        <w:t xml:space="preserve"> private cloud</w:t>
      </w:r>
    </w:p>
    <w:p w14:paraId="4C4C3596" w14:textId="453C82D9" w:rsidR="3A0C9BE8" w:rsidRDefault="3A0C9BE8" w:rsidP="2FAC2C38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 xml:space="preserve">If data is in public cloud, there are legal ways to indemnify losses (offered by Microsoft/Open AI) </w:t>
      </w:r>
    </w:p>
    <w:p w14:paraId="3085707F" w14:textId="23D9FDCA" w:rsidR="6EC12728" w:rsidRDefault="6EC12728" w:rsidP="2FAC2C38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 xml:space="preserve">Data governance and compliance for AI data storage and publishing </w:t>
      </w:r>
    </w:p>
    <w:p w14:paraId="7130CDB8" w14:textId="53EDC64D" w:rsidR="11DF5593" w:rsidRDefault="4CE6C711" w:rsidP="349F4B5B">
      <w:pPr>
        <w:pStyle w:val="ListParagraph"/>
        <w:numPr>
          <w:ilvl w:val="0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 xml:space="preserve">[60 min] </w:t>
      </w:r>
      <w:r w:rsidR="186A7A5F" w:rsidRPr="2FAC2C38">
        <w:rPr>
          <w:rFonts w:ascii="Calibri" w:eastAsia="Calibri" w:hAnsi="Calibri" w:cs="Calibri"/>
          <w:color w:val="000000" w:themeColor="text1"/>
        </w:rPr>
        <w:t>Getting your data ready</w:t>
      </w:r>
      <w:r w:rsidR="1AD6E7FC" w:rsidRPr="2FAC2C38">
        <w:rPr>
          <w:rFonts w:ascii="Calibri" w:eastAsia="Calibri" w:hAnsi="Calibri" w:cs="Calibri"/>
          <w:color w:val="000000" w:themeColor="text1"/>
        </w:rPr>
        <w:t xml:space="preserve"> &amp; why it matters</w:t>
      </w:r>
    </w:p>
    <w:p w14:paraId="2FF67AA0" w14:textId="2B3FC9D7" w:rsidR="00F9563D" w:rsidRDefault="78E9B9D6" w:rsidP="349F4B5B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Preparing and enabling your organization to use AI</w:t>
      </w:r>
      <w:r w:rsidR="663AF548" w:rsidRPr="2FAC2C38">
        <w:rPr>
          <w:rFonts w:ascii="Calibri" w:eastAsia="Calibri" w:hAnsi="Calibri" w:cs="Calibri"/>
          <w:color w:val="000000" w:themeColor="text1"/>
        </w:rPr>
        <w:t xml:space="preserve"> – How do you get started?</w:t>
      </w:r>
    </w:p>
    <w:p w14:paraId="39D5A623" w14:textId="67E2F767" w:rsidR="00497EF1" w:rsidRPr="0061775D" w:rsidRDefault="29E1560B" w:rsidP="00497EF1">
      <w:pPr>
        <w:pStyle w:val="ListParagraph"/>
        <w:numPr>
          <w:ilvl w:val="2"/>
          <w:numId w:val="4"/>
        </w:numPr>
        <w:rPr>
          <w:rStyle w:val="ui-provider"/>
          <w:rFonts w:ascii="Calibri" w:eastAsia="Calibri" w:hAnsi="Calibri" w:cs="Calibri"/>
          <w:color w:val="000000" w:themeColor="text1"/>
        </w:rPr>
      </w:pPr>
      <w:r w:rsidRPr="2FAC2C38">
        <w:rPr>
          <w:rStyle w:val="ui-provider"/>
        </w:rPr>
        <w:t>Preparing security, trust, change management</w:t>
      </w:r>
    </w:p>
    <w:p w14:paraId="55652667" w14:textId="376A4A02" w:rsidR="0061775D" w:rsidRPr="00BC47C6" w:rsidRDefault="5ADA3CFF" w:rsidP="00497EF1">
      <w:pPr>
        <w:pStyle w:val="ListParagraph"/>
        <w:numPr>
          <w:ilvl w:val="2"/>
          <w:numId w:val="4"/>
        </w:numPr>
        <w:rPr>
          <w:rStyle w:val="ui-provider"/>
          <w:rFonts w:ascii="Calibri" w:eastAsia="Calibri" w:hAnsi="Calibri" w:cs="Calibri"/>
          <w:color w:val="000000" w:themeColor="text1"/>
        </w:rPr>
      </w:pPr>
      <w:r w:rsidRPr="2FAC2C38">
        <w:rPr>
          <w:rStyle w:val="ui-provider"/>
        </w:rPr>
        <w:t xml:space="preserve">Building understanding of </w:t>
      </w:r>
      <w:r w:rsidR="54F3AC6B" w:rsidRPr="2FAC2C38">
        <w:rPr>
          <w:rStyle w:val="ui-provider"/>
        </w:rPr>
        <w:t>how AI works and setting up for reliable output</w:t>
      </w:r>
    </w:p>
    <w:p w14:paraId="39DB0282" w14:textId="747A3774" w:rsidR="00AC27B9" w:rsidRPr="00CB0814" w:rsidRDefault="73734AED" w:rsidP="00CB0814">
      <w:pPr>
        <w:pStyle w:val="ListParagraph"/>
        <w:numPr>
          <w:ilvl w:val="2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Style w:val="ui-provider"/>
        </w:rPr>
        <w:t>Value add – efficiency gains</w:t>
      </w:r>
      <w:r w:rsidR="619C7E71" w:rsidRPr="2FAC2C38">
        <w:rPr>
          <w:rStyle w:val="ui-provider"/>
        </w:rPr>
        <w:t xml:space="preserve"> [e.g. conversational AI]</w:t>
      </w:r>
    </w:p>
    <w:p w14:paraId="3C927531" w14:textId="69A3CE33" w:rsidR="00095AE0" w:rsidRDefault="381F1C9A" w:rsidP="349F4B5B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Data pipelines</w:t>
      </w:r>
    </w:p>
    <w:p w14:paraId="1182CE56" w14:textId="18960C61" w:rsidR="00095AE0" w:rsidRDefault="3FFC95C9" w:rsidP="00095AE0">
      <w:pPr>
        <w:pStyle w:val="ListParagraph"/>
        <w:numPr>
          <w:ilvl w:val="2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Building cycle for data curation and enrichment as an ongoing process</w:t>
      </w:r>
    </w:p>
    <w:p w14:paraId="3F27276B" w14:textId="4AF6DDC1" w:rsidR="11DF5593" w:rsidRPr="00F84524" w:rsidRDefault="0D6F3FC9" w:rsidP="00F84524">
      <w:pPr>
        <w:pStyle w:val="ListParagraph"/>
        <w:numPr>
          <w:ilvl w:val="2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Designing the data for AI-first strategy</w:t>
      </w:r>
    </w:p>
    <w:p w14:paraId="761F5BE3" w14:textId="2FA0DAA6" w:rsidR="727692FA" w:rsidRDefault="727692FA" w:rsidP="2FAC2C38">
      <w:pPr>
        <w:pStyle w:val="ListParagraph"/>
        <w:numPr>
          <w:ilvl w:val="2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 xml:space="preserve">Building AI data culture where collection and accessibility </w:t>
      </w:r>
      <w:r w:rsidR="7495FC9C" w:rsidRPr="2FAC2C38">
        <w:rPr>
          <w:rFonts w:ascii="Calibri" w:eastAsia="Calibri" w:hAnsi="Calibri" w:cs="Calibri"/>
          <w:color w:val="000000" w:themeColor="text1"/>
        </w:rPr>
        <w:t>are</w:t>
      </w:r>
      <w:r w:rsidRPr="2FAC2C38">
        <w:rPr>
          <w:rFonts w:ascii="Calibri" w:eastAsia="Calibri" w:hAnsi="Calibri" w:cs="Calibri"/>
          <w:color w:val="000000" w:themeColor="text1"/>
        </w:rPr>
        <w:t xml:space="preserve"> a continuous process</w:t>
      </w:r>
    </w:p>
    <w:p w14:paraId="67271431" w14:textId="4B8095A2" w:rsidR="11DF5593" w:rsidRDefault="4CE6C711" w:rsidP="349F4B5B">
      <w:pPr>
        <w:pStyle w:val="ListParagraph"/>
        <w:numPr>
          <w:ilvl w:val="0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 xml:space="preserve">[60 min] </w:t>
      </w:r>
      <w:r w:rsidR="4DA6A64A" w:rsidRPr="2FAC2C38">
        <w:rPr>
          <w:rFonts w:ascii="Calibri" w:eastAsia="Calibri" w:hAnsi="Calibri" w:cs="Calibri"/>
          <w:color w:val="000000" w:themeColor="text1"/>
        </w:rPr>
        <w:t>Use case exploration for AI improvements</w:t>
      </w:r>
    </w:p>
    <w:p w14:paraId="12403E2C" w14:textId="6F5DA15B" w:rsidR="6EE7A94D" w:rsidRDefault="6EE7A94D" w:rsidP="2FAC2C38">
      <w:pPr>
        <w:pStyle w:val="ListParagraph"/>
        <w:numPr>
          <w:ilvl w:val="1"/>
          <w:numId w:val="4"/>
        </w:numPr>
      </w:pPr>
      <w:r>
        <w:t xml:space="preserve">Frequent </w:t>
      </w:r>
      <w:r w:rsidR="21F6A5A4">
        <w:t xml:space="preserve">and rapid </w:t>
      </w:r>
      <w:r>
        <w:t xml:space="preserve">inspection and maintenance </w:t>
      </w:r>
      <w:r w:rsidR="320E289B">
        <w:t xml:space="preserve">of assets </w:t>
      </w:r>
      <w:r w:rsidR="767CC073">
        <w:t xml:space="preserve">using computer vision </w:t>
      </w:r>
      <w:r w:rsidR="320E289B">
        <w:t>that typically take</w:t>
      </w:r>
      <w:r>
        <w:t xml:space="preserve"> years</w:t>
      </w:r>
      <w:r w:rsidR="339247C4">
        <w:t xml:space="preserve"> for a single cycle</w:t>
      </w:r>
    </w:p>
    <w:p w14:paraId="184B6DF4" w14:textId="624F438A" w:rsidR="11DF5593" w:rsidRDefault="4DA6A64A" w:rsidP="349F4B5B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Change detection</w:t>
      </w:r>
      <w:r w:rsidR="3C31D17F" w:rsidRPr="2FAC2C38">
        <w:rPr>
          <w:rFonts w:ascii="Calibri" w:eastAsia="Calibri" w:hAnsi="Calibri" w:cs="Calibri"/>
          <w:color w:val="000000" w:themeColor="text1"/>
        </w:rPr>
        <w:t xml:space="preserve"> – apply AI enabled image segmentation to detection changes</w:t>
      </w:r>
    </w:p>
    <w:p w14:paraId="0D2F5A9D" w14:textId="4550F500" w:rsidR="11DF5593" w:rsidRDefault="4DA6A64A" w:rsidP="349F4B5B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Spatial corrections</w:t>
      </w:r>
      <w:r w:rsidR="7B372F82" w:rsidRPr="2FAC2C38">
        <w:rPr>
          <w:rFonts w:ascii="Calibri" w:eastAsia="Calibri" w:hAnsi="Calibri" w:cs="Calibri"/>
          <w:color w:val="000000" w:themeColor="text1"/>
        </w:rPr>
        <w:t xml:space="preserve"> – e.g. pole location improvement</w:t>
      </w:r>
      <w:r w:rsidR="6A68036B" w:rsidRPr="2FAC2C38">
        <w:rPr>
          <w:rFonts w:ascii="Calibri" w:eastAsia="Calibri" w:hAnsi="Calibri" w:cs="Calibri"/>
          <w:color w:val="000000" w:themeColor="text1"/>
        </w:rPr>
        <w:t xml:space="preserve"> [6X faster]</w:t>
      </w:r>
      <w:r w:rsidR="168531AD" w:rsidRPr="2FAC2C38">
        <w:rPr>
          <w:rFonts w:ascii="Calibri" w:eastAsia="Calibri" w:hAnsi="Calibri" w:cs="Calibri"/>
          <w:color w:val="000000" w:themeColor="text1"/>
        </w:rPr>
        <w:t xml:space="preserve"> using computer vision</w:t>
      </w:r>
    </w:p>
    <w:p w14:paraId="5C9C9739" w14:textId="1ACBC0FD" w:rsidR="11DF5593" w:rsidRDefault="5D5A4928" w:rsidP="349F4B5B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Digital Twins at scale</w:t>
      </w:r>
      <w:r w:rsidR="02E6EE73" w:rsidRPr="2FAC2C38">
        <w:rPr>
          <w:rFonts w:ascii="Calibri" w:eastAsia="Calibri" w:hAnsi="Calibri" w:cs="Calibri"/>
          <w:color w:val="000000" w:themeColor="text1"/>
        </w:rPr>
        <w:t xml:space="preserve"> – e.g. </w:t>
      </w:r>
      <w:r w:rsidR="1A9B1262" w:rsidRPr="2FAC2C38">
        <w:rPr>
          <w:rFonts w:ascii="Calibri" w:eastAsia="Calibri" w:hAnsi="Calibri" w:cs="Calibri"/>
          <w:color w:val="000000" w:themeColor="text1"/>
        </w:rPr>
        <w:t>Station and Facility mapping and</w:t>
      </w:r>
      <w:r w:rsidR="4E361CED" w:rsidRPr="2FAC2C38">
        <w:rPr>
          <w:rFonts w:ascii="Calibri" w:eastAsia="Calibri" w:hAnsi="Calibri" w:cs="Calibri"/>
          <w:color w:val="000000" w:themeColor="text1"/>
        </w:rPr>
        <w:t xml:space="preserve"> 3D</w:t>
      </w:r>
      <w:r w:rsidR="1A9B1262" w:rsidRPr="2FAC2C38">
        <w:rPr>
          <w:rFonts w:ascii="Calibri" w:eastAsia="Calibri" w:hAnsi="Calibri" w:cs="Calibri"/>
          <w:color w:val="000000" w:themeColor="text1"/>
        </w:rPr>
        <w:t xml:space="preserve"> modeling</w:t>
      </w:r>
      <w:r w:rsidR="6A68036B" w:rsidRPr="2FAC2C38">
        <w:rPr>
          <w:rFonts w:ascii="Calibri" w:eastAsia="Calibri" w:hAnsi="Calibri" w:cs="Calibri"/>
          <w:color w:val="000000" w:themeColor="text1"/>
        </w:rPr>
        <w:t xml:space="preserve"> [10X faster]</w:t>
      </w:r>
      <w:r w:rsidR="35CB8658" w:rsidRPr="2FAC2C38">
        <w:rPr>
          <w:rFonts w:ascii="Calibri" w:eastAsia="Calibri" w:hAnsi="Calibri" w:cs="Calibri"/>
          <w:color w:val="000000" w:themeColor="text1"/>
        </w:rPr>
        <w:t xml:space="preserve"> using Structure from Motion, Neural Radiance, and Gaussian Splatting</w:t>
      </w:r>
    </w:p>
    <w:p w14:paraId="524DC432" w14:textId="3B083A97" w:rsidR="11DF5593" w:rsidRDefault="4DA6A64A" w:rsidP="349F4B5B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Rules and compliance intelligence</w:t>
      </w:r>
      <w:r w:rsidR="7A0E35D6" w:rsidRPr="2FAC2C38">
        <w:rPr>
          <w:rFonts w:ascii="Calibri" w:eastAsia="Calibri" w:hAnsi="Calibri" w:cs="Calibri"/>
          <w:color w:val="000000" w:themeColor="text1"/>
        </w:rPr>
        <w:t xml:space="preserve"> – Knowledge discovery using graphs and </w:t>
      </w:r>
      <w:r w:rsidR="45BBDA04" w:rsidRPr="2FAC2C38">
        <w:rPr>
          <w:rFonts w:ascii="Calibri" w:eastAsia="Calibri" w:hAnsi="Calibri" w:cs="Calibri"/>
          <w:color w:val="000000" w:themeColor="text1"/>
        </w:rPr>
        <w:t>Generative AI Agent</w:t>
      </w:r>
      <w:r w:rsidR="3C90FE17" w:rsidRPr="2FAC2C38">
        <w:rPr>
          <w:rFonts w:ascii="Calibri" w:eastAsia="Calibri" w:hAnsi="Calibri" w:cs="Calibri"/>
          <w:color w:val="000000" w:themeColor="text1"/>
        </w:rPr>
        <w:t>s</w:t>
      </w:r>
    </w:p>
    <w:p w14:paraId="1F83A65F" w14:textId="194DBBAD" w:rsidR="00DE2D46" w:rsidRDefault="5B7875E8" w:rsidP="349F4B5B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Where you can go with it</w:t>
      </w:r>
    </w:p>
    <w:p w14:paraId="5F189A89" w14:textId="77777777" w:rsidR="00DE2D46" w:rsidRDefault="5B7875E8" w:rsidP="00DE2D46">
      <w:pPr>
        <w:pStyle w:val="ListParagraph"/>
        <w:numPr>
          <w:ilvl w:val="2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AI for intelligent automation</w:t>
      </w:r>
    </w:p>
    <w:p w14:paraId="7B76839F" w14:textId="3D2F3441" w:rsidR="00DE2D46" w:rsidRDefault="5B7875E8" w:rsidP="00DE2D46">
      <w:pPr>
        <w:pStyle w:val="ListParagraph"/>
        <w:numPr>
          <w:ilvl w:val="2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 xml:space="preserve">AI for enhanced </w:t>
      </w:r>
      <w:r w:rsidR="7AEA0402" w:rsidRPr="2FAC2C38">
        <w:rPr>
          <w:rFonts w:ascii="Calibri" w:eastAsia="Calibri" w:hAnsi="Calibri" w:cs="Calibri"/>
          <w:color w:val="000000" w:themeColor="text1"/>
        </w:rPr>
        <w:t xml:space="preserve">and remote </w:t>
      </w:r>
      <w:r w:rsidRPr="2FAC2C38">
        <w:rPr>
          <w:rFonts w:ascii="Calibri" w:eastAsia="Calibri" w:hAnsi="Calibri" w:cs="Calibri"/>
          <w:color w:val="000000" w:themeColor="text1"/>
        </w:rPr>
        <w:t>accessibility</w:t>
      </w:r>
    </w:p>
    <w:p w14:paraId="02F492C7" w14:textId="216E8C42" w:rsidR="00204CB1" w:rsidRDefault="4CE6C711" w:rsidP="349F4B5B">
      <w:pPr>
        <w:pStyle w:val="ListParagraph"/>
        <w:numPr>
          <w:ilvl w:val="0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 xml:space="preserve">[30 min] </w:t>
      </w:r>
      <w:r w:rsidR="5DAAA513" w:rsidRPr="2FAC2C38">
        <w:rPr>
          <w:rFonts w:ascii="Calibri" w:eastAsia="Calibri" w:hAnsi="Calibri" w:cs="Calibri"/>
          <w:color w:val="000000" w:themeColor="text1"/>
        </w:rPr>
        <w:t>AI and data quality maintenance</w:t>
      </w:r>
    </w:p>
    <w:p w14:paraId="1F2E3345" w14:textId="312DC944" w:rsidR="00204CB1" w:rsidRDefault="5DAAA513" w:rsidP="00204CB1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Ongoing improvement and enrichment process</w:t>
      </w:r>
    </w:p>
    <w:p w14:paraId="72A26D9C" w14:textId="2F7280FC" w:rsidR="32006BD7" w:rsidRDefault="32006BD7" w:rsidP="2FAC2C38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Regulations</w:t>
      </w:r>
      <w:r w:rsidR="299A31D5" w:rsidRPr="2FAC2C38">
        <w:rPr>
          <w:rFonts w:ascii="Calibri" w:eastAsia="Calibri" w:hAnsi="Calibri" w:cs="Calibri"/>
          <w:color w:val="000000" w:themeColor="text1"/>
        </w:rPr>
        <w:t xml:space="preserve"> on AI model and data are evolving</w:t>
      </w:r>
      <w:r w:rsidRPr="2FAC2C38">
        <w:rPr>
          <w:rFonts w:ascii="Calibri" w:eastAsia="Calibri" w:hAnsi="Calibri" w:cs="Calibri"/>
          <w:color w:val="000000" w:themeColor="text1"/>
        </w:rPr>
        <w:t xml:space="preserve"> </w:t>
      </w:r>
    </w:p>
    <w:p w14:paraId="13AD0A29" w14:textId="67BD15E2" w:rsidR="76630CAC" w:rsidRDefault="76630CAC" w:rsidP="2FAC2C38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 xml:space="preserve">Training data used in </w:t>
      </w:r>
      <w:r w:rsidR="32006BD7" w:rsidRPr="2FAC2C38">
        <w:rPr>
          <w:rFonts w:ascii="Calibri" w:eastAsia="Calibri" w:hAnsi="Calibri" w:cs="Calibri"/>
          <w:color w:val="000000" w:themeColor="text1"/>
        </w:rPr>
        <w:t xml:space="preserve">AI models need to be governed </w:t>
      </w:r>
      <w:r w:rsidR="46F89ACA" w:rsidRPr="2FAC2C38">
        <w:rPr>
          <w:rFonts w:ascii="Calibri" w:eastAsia="Calibri" w:hAnsi="Calibri" w:cs="Calibri"/>
          <w:color w:val="000000" w:themeColor="text1"/>
        </w:rPr>
        <w:t>for privacy and safety</w:t>
      </w:r>
    </w:p>
    <w:p w14:paraId="5FC6B097" w14:textId="6EF9F610" w:rsidR="7E2D767B" w:rsidRDefault="59D7763A" w:rsidP="349F4B5B">
      <w:pPr>
        <w:pStyle w:val="ListParagraph"/>
        <w:numPr>
          <w:ilvl w:val="0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[</w:t>
      </w:r>
      <w:r w:rsidR="32FF5C12" w:rsidRPr="2FAC2C38">
        <w:rPr>
          <w:rFonts w:ascii="Calibri" w:eastAsia="Calibri" w:hAnsi="Calibri" w:cs="Calibri"/>
          <w:color w:val="000000" w:themeColor="text1"/>
        </w:rPr>
        <w:t xml:space="preserve">30 </w:t>
      </w:r>
      <w:r w:rsidR="004E1FE8" w:rsidRPr="2FAC2C38">
        <w:rPr>
          <w:rFonts w:ascii="Calibri" w:eastAsia="Calibri" w:hAnsi="Calibri" w:cs="Calibri"/>
          <w:color w:val="000000" w:themeColor="text1"/>
        </w:rPr>
        <w:t xml:space="preserve">minutes] </w:t>
      </w:r>
      <w:r w:rsidR="5361498E" w:rsidRPr="2FAC2C38">
        <w:rPr>
          <w:rFonts w:ascii="Calibri" w:eastAsia="Calibri" w:hAnsi="Calibri" w:cs="Calibri"/>
          <w:color w:val="000000" w:themeColor="text1"/>
        </w:rPr>
        <w:t>Sample toolsets for improving and maintaining data quality</w:t>
      </w:r>
    </w:p>
    <w:p w14:paraId="7F96985D" w14:textId="09EFF3E3" w:rsidR="7E2D767B" w:rsidRDefault="5361498E" w:rsidP="349F4B5B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ML libraries for feature extraction and identification</w:t>
      </w:r>
    </w:p>
    <w:p w14:paraId="5FC18DB8" w14:textId="051D9A23" w:rsidR="7E2D767B" w:rsidRDefault="5361498E" w:rsidP="349F4B5B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 xml:space="preserve">EAM and work management systems tied into organizational ERP </w:t>
      </w:r>
    </w:p>
    <w:p w14:paraId="707CE3A3" w14:textId="41DD9CAC" w:rsidR="7E2D767B" w:rsidRDefault="5361498E" w:rsidP="349F4B5B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Design tools that generate data as designs are built</w:t>
      </w:r>
    </w:p>
    <w:p w14:paraId="506A5CFF" w14:textId="62578FB8" w:rsidR="7E2D767B" w:rsidRDefault="5361498E" w:rsidP="349F4B5B">
      <w:pPr>
        <w:pStyle w:val="ListParagraph"/>
        <w:numPr>
          <w:ilvl w:val="1"/>
          <w:numId w:val="4"/>
        </w:numPr>
        <w:rPr>
          <w:rFonts w:ascii="Calibri" w:eastAsia="Calibri" w:hAnsi="Calibri" w:cs="Calibri"/>
          <w:color w:val="000000" w:themeColor="text1"/>
        </w:rPr>
      </w:pPr>
      <w:r w:rsidRPr="2FAC2C38">
        <w:rPr>
          <w:rFonts w:ascii="Calibri" w:eastAsia="Calibri" w:hAnsi="Calibri" w:cs="Calibri"/>
          <w:color w:val="000000" w:themeColor="text1"/>
        </w:rPr>
        <w:t>Field and GIS that connects to the system of record natively and enables data collection and correction</w:t>
      </w:r>
    </w:p>
    <w:p w14:paraId="354A7A2D" w14:textId="07D797E6" w:rsidR="349F4B5B" w:rsidRDefault="349F4B5B" w:rsidP="349F4B5B"/>
    <w:sectPr w:rsidR="349F4B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F7305"/>
    <w:multiLevelType w:val="hybridMultilevel"/>
    <w:tmpl w:val="E546744E"/>
    <w:lvl w:ilvl="0" w:tplc="3A4CF2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7088D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3C8F7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D5EA6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6A62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206A0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5091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EA36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EE4FF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9BE522"/>
    <w:multiLevelType w:val="hybridMultilevel"/>
    <w:tmpl w:val="53BCCC1E"/>
    <w:lvl w:ilvl="0" w:tplc="42148160">
      <w:start w:val="1"/>
      <w:numFmt w:val="decimal"/>
      <w:lvlText w:val="%1."/>
      <w:lvlJc w:val="left"/>
      <w:pPr>
        <w:ind w:left="720" w:hanging="360"/>
      </w:pPr>
    </w:lvl>
    <w:lvl w:ilvl="1" w:tplc="DC869936">
      <w:start w:val="1"/>
      <w:numFmt w:val="lowerLetter"/>
      <w:lvlText w:val="%2."/>
      <w:lvlJc w:val="left"/>
      <w:pPr>
        <w:ind w:left="1440" w:hanging="360"/>
      </w:pPr>
    </w:lvl>
    <w:lvl w:ilvl="2" w:tplc="4AFAD802">
      <w:start w:val="1"/>
      <w:numFmt w:val="lowerRoman"/>
      <w:lvlText w:val="%3."/>
      <w:lvlJc w:val="right"/>
      <w:pPr>
        <w:ind w:left="2160" w:hanging="180"/>
      </w:pPr>
    </w:lvl>
    <w:lvl w:ilvl="3" w:tplc="7298A918">
      <w:start w:val="1"/>
      <w:numFmt w:val="decimal"/>
      <w:lvlText w:val="%4."/>
      <w:lvlJc w:val="left"/>
      <w:pPr>
        <w:ind w:left="2880" w:hanging="360"/>
      </w:pPr>
    </w:lvl>
    <w:lvl w:ilvl="4" w:tplc="9D52EF4C">
      <w:start w:val="1"/>
      <w:numFmt w:val="lowerLetter"/>
      <w:lvlText w:val="%5."/>
      <w:lvlJc w:val="left"/>
      <w:pPr>
        <w:ind w:left="3600" w:hanging="360"/>
      </w:pPr>
    </w:lvl>
    <w:lvl w:ilvl="5" w:tplc="D3C48506">
      <w:start w:val="1"/>
      <w:numFmt w:val="lowerRoman"/>
      <w:lvlText w:val="%6."/>
      <w:lvlJc w:val="right"/>
      <w:pPr>
        <w:ind w:left="4320" w:hanging="180"/>
      </w:pPr>
    </w:lvl>
    <w:lvl w:ilvl="6" w:tplc="B9D235FC">
      <w:start w:val="1"/>
      <w:numFmt w:val="decimal"/>
      <w:lvlText w:val="%7."/>
      <w:lvlJc w:val="left"/>
      <w:pPr>
        <w:ind w:left="5040" w:hanging="360"/>
      </w:pPr>
    </w:lvl>
    <w:lvl w:ilvl="7" w:tplc="6520FA6E">
      <w:start w:val="1"/>
      <w:numFmt w:val="lowerLetter"/>
      <w:lvlText w:val="%8."/>
      <w:lvlJc w:val="left"/>
      <w:pPr>
        <w:ind w:left="5760" w:hanging="360"/>
      </w:pPr>
    </w:lvl>
    <w:lvl w:ilvl="8" w:tplc="14ECF7FC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075971"/>
    <w:multiLevelType w:val="hybridMultilevel"/>
    <w:tmpl w:val="028C0736"/>
    <w:lvl w:ilvl="0" w:tplc="22C085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E2A2DF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2AC7D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4A084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4DEA2E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F4E7E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8421E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B04134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8FC771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7E4E6B"/>
    <w:multiLevelType w:val="hybridMultilevel"/>
    <w:tmpl w:val="3C001D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5DDBA2"/>
    <w:multiLevelType w:val="hybridMultilevel"/>
    <w:tmpl w:val="57BEA61E"/>
    <w:lvl w:ilvl="0" w:tplc="77D470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C10DEB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22669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8C95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A761B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E543F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8C3D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DE37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5A84A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BF0674"/>
    <w:multiLevelType w:val="hybridMultilevel"/>
    <w:tmpl w:val="1BBEBC8E"/>
    <w:lvl w:ilvl="0" w:tplc="1AEAFADA">
      <w:start w:val="1"/>
      <w:numFmt w:val="decimal"/>
      <w:lvlText w:val="%1."/>
      <w:lvlJc w:val="left"/>
      <w:pPr>
        <w:ind w:left="720" w:hanging="360"/>
      </w:pPr>
    </w:lvl>
    <w:lvl w:ilvl="1" w:tplc="0694CA8A">
      <w:start w:val="1"/>
      <w:numFmt w:val="lowerLetter"/>
      <w:lvlText w:val="%2."/>
      <w:lvlJc w:val="left"/>
      <w:pPr>
        <w:ind w:left="1440" w:hanging="360"/>
      </w:pPr>
    </w:lvl>
    <w:lvl w:ilvl="2" w:tplc="9AD6A09C">
      <w:start w:val="1"/>
      <w:numFmt w:val="lowerRoman"/>
      <w:lvlText w:val="%3."/>
      <w:lvlJc w:val="right"/>
      <w:pPr>
        <w:ind w:left="2160" w:hanging="180"/>
      </w:pPr>
    </w:lvl>
    <w:lvl w:ilvl="3" w:tplc="13CE07A6">
      <w:start w:val="1"/>
      <w:numFmt w:val="decimal"/>
      <w:lvlText w:val="%4."/>
      <w:lvlJc w:val="left"/>
      <w:pPr>
        <w:ind w:left="2880" w:hanging="360"/>
      </w:pPr>
    </w:lvl>
    <w:lvl w:ilvl="4" w:tplc="D6E23378">
      <w:start w:val="1"/>
      <w:numFmt w:val="lowerLetter"/>
      <w:lvlText w:val="%5."/>
      <w:lvlJc w:val="left"/>
      <w:pPr>
        <w:ind w:left="3600" w:hanging="360"/>
      </w:pPr>
    </w:lvl>
    <w:lvl w:ilvl="5" w:tplc="CADCFE4C">
      <w:start w:val="1"/>
      <w:numFmt w:val="lowerRoman"/>
      <w:lvlText w:val="%6."/>
      <w:lvlJc w:val="right"/>
      <w:pPr>
        <w:ind w:left="4320" w:hanging="180"/>
      </w:pPr>
    </w:lvl>
    <w:lvl w:ilvl="6" w:tplc="3B3CDCD2">
      <w:start w:val="1"/>
      <w:numFmt w:val="decimal"/>
      <w:lvlText w:val="%7."/>
      <w:lvlJc w:val="left"/>
      <w:pPr>
        <w:ind w:left="5040" w:hanging="360"/>
      </w:pPr>
    </w:lvl>
    <w:lvl w:ilvl="7" w:tplc="E904EC98">
      <w:start w:val="1"/>
      <w:numFmt w:val="lowerLetter"/>
      <w:lvlText w:val="%8."/>
      <w:lvlJc w:val="left"/>
      <w:pPr>
        <w:ind w:left="5760" w:hanging="360"/>
      </w:pPr>
    </w:lvl>
    <w:lvl w:ilvl="8" w:tplc="2278A4FC">
      <w:start w:val="1"/>
      <w:numFmt w:val="lowerRoman"/>
      <w:lvlText w:val="%9."/>
      <w:lvlJc w:val="right"/>
      <w:pPr>
        <w:ind w:left="6480" w:hanging="180"/>
      </w:pPr>
    </w:lvl>
  </w:abstractNum>
  <w:num w:numId="1" w16cid:durableId="1466041281">
    <w:abstractNumId w:val="2"/>
  </w:num>
  <w:num w:numId="2" w16cid:durableId="2036927351">
    <w:abstractNumId w:val="4"/>
  </w:num>
  <w:num w:numId="3" w16cid:durableId="430972519">
    <w:abstractNumId w:val="0"/>
  </w:num>
  <w:num w:numId="4" w16cid:durableId="2035417362">
    <w:abstractNumId w:val="1"/>
  </w:num>
  <w:num w:numId="5" w16cid:durableId="178543849">
    <w:abstractNumId w:val="5"/>
  </w:num>
  <w:num w:numId="6" w16cid:durableId="182631895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D72"/>
    <w:rsid w:val="00007D72"/>
    <w:rsid w:val="00036D7B"/>
    <w:rsid w:val="00091DA4"/>
    <w:rsid w:val="00095AE0"/>
    <w:rsid w:val="000964D2"/>
    <w:rsid w:val="001524E1"/>
    <w:rsid w:val="0017790C"/>
    <w:rsid w:val="00185077"/>
    <w:rsid w:val="00204CB1"/>
    <w:rsid w:val="00261794"/>
    <w:rsid w:val="00293B41"/>
    <w:rsid w:val="002A4A3E"/>
    <w:rsid w:val="002F37E1"/>
    <w:rsid w:val="004838A9"/>
    <w:rsid w:val="00484E4B"/>
    <w:rsid w:val="00497EF1"/>
    <w:rsid w:val="004A133D"/>
    <w:rsid w:val="004E1FE8"/>
    <w:rsid w:val="005E5DDB"/>
    <w:rsid w:val="005F213F"/>
    <w:rsid w:val="00613477"/>
    <w:rsid w:val="006160BF"/>
    <w:rsid w:val="0061775D"/>
    <w:rsid w:val="00623B14"/>
    <w:rsid w:val="0071211A"/>
    <w:rsid w:val="007634EB"/>
    <w:rsid w:val="00791213"/>
    <w:rsid w:val="00845D32"/>
    <w:rsid w:val="00851664"/>
    <w:rsid w:val="008E69B4"/>
    <w:rsid w:val="008F7DD7"/>
    <w:rsid w:val="00920885"/>
    <w:rsid w:val="00A15937"/>
    <w:rsid w:val="00A53F73"/>
    <w:rsid w:val="00AB064D"/>
    <w:rsid w:val="00AC27B9"/>
    <w:rsid w:val="00B65F9F"/>
    <w:rsid w:val="00B93093"/>
    <w:rsid w:val="00BC47C6"/>
    <w:rsid w:val="00BD3AEE"/>
    <w:rsid w:val="00C518A4"/>
    <w:rsid w:val="00CB0814"/>
    <w:rsid w:val="00D33DD2"/>
    <w:rsid w:val="00DB65EE"/>
    <w:rsid w:val="00DE2D46"/>
    <w:rsid w:val="00DE6490"/>
    <w:rsid w:val="00E02BCA"/>
    <w:rsid w:val="00F84524"/>
    <w:rsid w:val="00F9563D"/>
    <w:rsid w:val="011BDF9F"/>
    <w:rsid w:val="0121C3A4"/>
    <w:rsid w:val="0125C1E8"/>
    <w:rsid w:val="0205D106"/>
    <w:rsid w:val="0259EF3F"/>
    <w:rsid w:val="02691F4A"/>
    <w:rsid w:val="02E6EE73"/>
    <w:rsid w:val="030A0C3C"/>
    <w:rsid w:val="03102F12"/>
    <w:rsid w:val="039B56B4"/>
    <w:rsid w:val="03BD81C9"/>
    <w:rsid w:val="04B5CE0E"/>
    <w:rsid w:val="04C6073D"/>
    <w:rsid w:val="051BFAA5"/>
    <w:rsid w:val="061F00E2"/>
    <w:rsid w:val="06259FDD"/>
    <w:rsid w:val="06752BF4"/>
    <w:rsid w:val="0696E177"/>
    <w:rsid w:val="06CDC9BC"/>
    <w:rsid w:val="074C9082"/>
    <w:rsid w:val="0799DA81"/>
    <w:rsid w:val="07CFC711"/>
    <w:rsid w:val="0801CAFC"/>
    <w:rsid w:val="089EE4CD"/>
    <w:rsid w:val="08DB1F4A"/>
    <w:rsid w:val="09681B66"/>
    <w:rsid w:val="09F30A09"/>
    <w:rsid w:val="0A54B8E0"/>
    <w:rsid w:val="0A553B97"/>
    <w:rsid w:val="0AAB0DCB"/>
    <w:rsid w:val="0AED5782"/>
    <w:rsid w:val="0B805ECE"/>
    <w:rsid w:val="0B93ACBE"/>
    <w:rsid w:val="0BC33B55"/>
    <w:rsid w:val="0BC832B8"/>
    <w:rsid w:val="0C82ED57"/>
    <w:rsid w:val="0D632D96"/>
    <w:rsid w:val="0D6A5DF4"/>
    <w:rsid w:val="0D6F3FC9"/>
    <w:rsid w:val="0DE93A52"/>
    <w:rsid w:val="0E1A7589"/>
    <w:rsid w:val="0E985F78"/>
    <w:rsid w:val="0EA8C350"/>
    <w:rsid w:val="0F9BDA21"/>
    <w:rsid w:val="0FA2FCA5"/>
    <w:rsid w:val="0FB77B44"/>
    <w:rsid w:val="10664D10"/>
    <w:rsid w:val="10E84E4F"/>
    <w:rsid w:val="110BCFFB"/>
    <w:rsid w:val="11181564"/>
    <w:rsid w:val="11DF5593"/>
    <w:rsid w:val="11E25A45"/>
    <w:rsid w:val="124F6711"/>
    <w:rsid w:val="1282973E"/>
    <w:rsid w:val="129767AD"/>
    <w:rsid w:val="12E62D73"/>
    <w:rsid w:val="1369CBCF"/>
    <w:rsid w:val="136BD07D"/>
    <w:rsid w:val="1462D8D8"/>
    <w:rsid w:val="14701D89"/>
    <w:rsid w:val="1562D5DB"/>
    <w:rsid w:val="1584D3EE"/>
    <w:rsid w:val="1668B14C"/>
    <w:rsid w:val="168531AD"/>
    <w:rsid w:val="16A7B5C3"/>
    <w:rsid w:val="16ADEF1F"/>
    <w:rsid w:val="16EF0698"/>
    <w:rsid w:val="1707984E"/>
    <w:rsid w:val="177AC01D"/>
    <w:rsid w:val="17DB9720"/>
    <w:rsid w:val="18264EF8"/>
    <w:rsid w:val="183C2BAC"/>
    <w:rsid w:val="1841EB3E"/>
    <w:rsid w:val="186A7A5F"/>
    <w:rsid w:val="1876A139"/>
    <w:rsid w:val="189DBC44"/>
    <w:rsid w:val="18FD183B"/>
    <w:rsid w:val="192D3DB4"/>
    <w:rsid w:val="1A5EE1DF"/>
    <w:rsid w:val="1A9B1262"/>
    <w:rsid w:val="1AD6E7FC"/>
    <w:rsid w:val="1AF628DE"/>
    <w:rsid w:val="1C30ED0D"/>
    <w:rsid w:val="1C80E412"/>
    <w:rsid w:val="1D77485B"/>
    <w:rsid w:val="1E1A7645"/>
    <w:rsid w:val="1E3F97A7"/>
    <w:rsid w:val="1E777135"/>
    <w:rsid w:val="1F118ABA"/>
    <w:rsid w:val="1F272AB3"/>
    <w:rsid w:val="1F857A1F"/>
    <w:rsid w:val="208ADCA7"/>
    <w:rsid w:val="20FDF089"/>
    <w:rsid w:val="21616CAA"/>
    <w:rsid w:val="219423CA"/>
    <w:rsid w:val="21F6A5A4"/>
    <w:rsid w:val="224975BE"/>
    <w:rsid w:val="22BBC8A6"/>
    <w:rsid w:val="2302E19C"/>
    <w:rsid w:val="231B4F14"/>
    <w:rsid w:val="23E94071"/>
    <w:rsid w:val="24BAE3EF"/>
    <w:rsid w:val="252837BF"/>
    <w:rsid w:val="257D716F"/>
    <w:rsid w:val="2728BF88"/>
    <w:rsid w:val="279BDF31"/>
    <w:rsid w:val="27B154F7"/>
    <w:rsid w:val="27BF8915"/>
    <w:rsid w:val="27D5FE17"/>
    <w:rsid w:val="27D62D53"/>
    <w:rsid w:val="2819DE5D"/>
    <w:rsid w:val="299A31D5"/>
    <w:rsid w:val="29E1560B"/>
    <w:rsid w:val="2A06445F"/>
    <w:rsid w:val="2A41334B"/>
    <w:rsid w:val="2ADD839C"/>
    <w:rsid w:val="2B66792B"/>
    <w:rsid w:val="2BE7617E"/>
    <w:rsid w:val="2C0FADAB"/>
    <w:rsid w:val="2C32B692"/>
    <w:rsid w:val="2C60BBF9"/>
    <w:rsid w:val="2D3A3B87"/>
    <w:rsid w:val="2D5817FD"/>
    <w:rsid w:val="2D7A5F29"/>
    <w:rsid w:val="2D8934B3"/>
    <w:rsid w:val="2E17EB5B"/>
    <w:rsid w:val="2E20B114"/>
    <w:rsid w:val="2E27D4A6"/>
    <w:rsid w:val="2E775C6F"/>
    <w:rsid w:val="2E8779E8"/>
    <w:rsid w:val="2E9E19ED"/>
    <w:rsid w:val="2F842B3B"/>
    <w:rsid w:val="2F93BB45"/>
    <w:rsid w:val="2FAC2C38"/>
    <w:rsid w:val="30537600"/>
    <w:rsid w:val="30ABDB12"/>
    <w:rsid w:val="30B2C341"/>
    <w:rsid w:val="30CDA204"/>
    <w:rsid w:val="311C7490"/>
    <w:rsid w:val="32006BD7"/>
    <w:rsid w:val="320E289B"/>
    <w:rsid w:val="321189C1"/>
    <w:rsid w:val="3242136E"/>
    <w:rsid w:val="32EC21C3"/>
    <w:rsid w:val="32FF5C12"/>
    <w:rsid w:val="33525E7E"/>
    <w:rsid w:val="339247C4"/>
    <w:rsid w:val="33CE7855"/>
    <w:rsid w:val="3432CBAA"/>
    <w:rsid w:val="349F4B5B"/>
    <w:rsid w:val="351FE107"/>
    <w:rsid w:val="354A0185"/>
    <w:rsid w:val="35CB8658"/>
    <w:rsid w:val="36E5D1E6"/>
    <w:rsid w:val="3722BCC9"/>
    <w:rsid w:val="373B6F7D"/>
    <w:rsid w:val="381F1C9A"/>
    <w:rsid w:val="3894313C"/>
    <w:rsid w:val="38A480EA"/>
    <w:rsid w:val="38E3A686"/>
    <w:rsid w:val="38EF6A68"/>
    <w:rsid w:val="39621F8C"/>
    <w:rsid w:val="3A0C9BE8"/>
    <w:rsid w:val="3AB4A639"/>
    <w:rsid w:val="3B08F8BD"/>
    <w:rsid w:val="3C31D17F"/>
    <w:rsid w:val="3C90FE17"/>
    <w:rsid w:val="3D567A2B"/>
    <w:rsid w:val="3D66D192"/>
    <w:rsid w:val="3E04219C"/>
    <w:rsid w:val="3E048D3B"/>
    <w:rsid w:val="3E593BC3"/>
    <w:rsid w:val="3F656A7D"/>
    <w:rsid w:val="3F7D2CE5"/>
    <w:rsid w:val="3FB450EA"/>
    <w:rsid w:val="3FCCBAE0"/>
    <w:rsid w:val="3FFC95C9"/>
    <w:rsid w:val="402837E8"/>
    <w:rsid w:val="407DA913"/>
    <w:rsid w:val="40BB7C74"/>
    <w:rsid w:val="40BBB084"/>
    <w:rsid w:val="41742DDB"/>
    <w:rsid w:val="41F3CBFF"/>
    <w:rsid w:val="422652B9"/>
    <w:rsid w:val="42C65852"/>
    <w:rsid w:val="43A8B391"/>
    <w:rsid w:val="44A89B3E"/>
    <w:rsid w:val="458E7FFF"/>
    <w:rsid w:val="45BBDA04"/>
    <w:rsid w:val="45C5750E"/>
    <w:rsid w:val="4622C707"/>
    <w:rsid w:val="4625823F"/>
    <w:rsid w:val="467479B2"/>
    <w:rsid w:val="46F89ACA"/>
    <w:rsid w:val="470CFEE2"/>
    <w:rsid w:val="47A0D725"/>
    <w:rsid w:val="47BE7C13"/>
    <w:rsid w:val="47C17A57"/>
    <w:rsid w:val="4922CB90"/>
    <w:rsid w:val="494CFBF1"/>
    <w:rsid w:val="49C9D0A0"/>
    <w:rsid w:val="4B03BA33"/>
    <w:rsid w:val="4BA06C14"/>
    <w:rsid w:val="4BD2FF12"/>
    <w:rsid w:val="4C428E80"/>
    <w:rsid w:val="4CE6C711"/>
    <w:rsid w:val="4D3FCE33"/>
    <w:rsid w:val="4D47C558"/>
    <w:rsid w:val="4D496449"/>
    <w:rsid w:val="4DA6A64A"/>
    <w:rsid w:val="4E0CB987"/>
    <w:rsid w:val="4E24DE2E"/>
    <w:rsid w:val="4E28A93B"/>
    <w:rsid w:val="4E361CED"/>
    <w:rsid w:val="4E637869"/>
    <w:rsid w:val="4F9FC1F7"/>
    <w:rsid w:val="4FA8967F"/>
    <w:rsid w:val="500C286F"/>
    <w:rsid w:val="50B3D849"/>
    <w:rsid w:val="50E67E3A"/>
    <w:rsid w:val="513FCF6F"/>
    <w:rsid w:val="51BD3CD3"/>
    <w:rsid w:val="526519BD"/>
    <w:rsid w:val="5361498E"/>
    <w:rsid w:val="53BCDE48"/>
    <w:rsid w:val="5471C3EB"/>
    <w:rsid w:val="54F3AC6B"/>
    <w:rsid w:val="5524B85B"/>
    <w:rsid w:val="552FE811"/>
    <w:rsid w:val="561A8C86"/>
    <w:rsid w:val="5637D1E9"/>
    <w:rsid w:val="5695DDFB"/>
    <w:rsid w:val="580B37F0"/>
    <w:rsid w:val="5850099C"/>
    <w:rsid w:val="59243C7F"/>
    <w:rsid w:val="59888F07"/>
    <w:rsid w:val="5997C70A"/>
    <w:rsid w:val="59D7763A"/>
    <w:rsid w:val="59E6F7C0"/>
    <w:rsid w:val="5ADA3CFF"/>
    <w:rsid w:val="5AED80EF"/>
    <w:rsid w:val="5B6CAC76"/>
    <w:rsid w:val="5B7875E8"/>
    <w:rsid w:val="5BD394D6"/>
    <w:rsid w:val="5BE1FD1B"/>
    <w:rsid w:val="5C6F97FE"/>
    <w:rsid w:val="5CA36553"/>
    <w:rsid w:val="5D1DD278"/>
    <w:rsid w:val="5D5A4928"/>
    <w:rsid w:val="5DAAA513"/>
    <w:rsid w:val="5DAD24B5"/>
    <w:rsid w:val="5E073F94"/>
    <w:rsid w:val="5E2B411F"/>
    <w:rsid w:val="5E749D6B"/>
    <w:rsid w:val="5EFDEF7A"/>
    <w:rsid w:val="5F025B91"/>
    <w:rsid w:val="5F55E2FA"/>
    <w:rsid w:val="5FBED21B"/>
    <w:rsid w:val="618A1CF1"/>
    <w:rsid w:val="618F58F6"/>
    <w:rsid w:val="619B83DC"/>
    <w:rsid w:val="619C7E71"/>
    <w:rsid w:val="622B31E4"/>
    <w:rsid w:val="624FF862"/>
    <w:rsid w:val="630A96C0"/>
    <w:rsid w:val="631B423D"/>
    <w:rsid w:val="6376E8F7"/>
    <w:rsid w:val="64644996"/>
    <w:rsid w:val="64B68D98"/>
    <w:rsid w:val="64F450A7"/>
    <w:rsid w:val="6556EE52"/>
    <w:rsid w:val="660F6EAC"/>
    <w:rsid w:val="663AF548"/>
    <w:rsid w:val="66A43FAF"/>
    <w:rsid w:val="68550ADF"/>
    <w:rsid w:val="68FD74FA"/>
    <w:rsid w:val="69D1BB1D"/>
    <w:rsid w:val="6A1984A3"/>
    <w:rsid w:val="6A68036B"/>
    <w:rsid w:val="6A83DAC1"/>
    <w:rsid w:val="6B20C3DB"/>
    <w:rsid w:val="6B623D74"/>
    <w:rsid w:val="6C659652"/>
    <w:rsid w:val="6CED791C"/>
    <w:rsid w:val="6DEE92A3"/>
    <w:rsid w:val="6EC12728"/>
    <w:rsid w:val="6EE7A94D"/>
    <w:rsid w:val="6F03A8ED"/>
    <w:rsid w:val="6F598141"/>
    <w:rsid w:val="7040A49F"/>
    <w:rsid w:val="706BA4B4"/>
    <w:rsid w:val="7099775F"/>
    <w:rsid w:val="718AB2EE"/>
    <w:rsid w:val="72466AB2"/>
    <w:rsid w:val="725E1CE9"/>
    <w:rsid w:val="727692FA"/>
    <w:rsid w:val="7282E3E5"/>
    <w:rsid w:val="72A71EC2"/>
    <w:rsid w:val="72CDBBEC"/>
    <w:rsid w:val="73567659"/>
    <w:rsid w:val="73734AED"/>
    <w:rsid w:val="73E9B409"/>
    <w:rsid w:val="7495FC9C"/>
    <w:rsid w:val="74D6A6A2"/>
    <w:rsid w:val="7542E06A"/>
    <w:rsid w:val="75FFC308"/>
    <w:rsid w:val="764C86D5"/>
    <w:rsid w:val="76630CAC"/>
    <w:rsid w:val="767CC073"/>
    <w:rsid w:val="78E9B9D6"/>
    <w:rsid w:val="79CA1869"/>
    <w:rsid w:val="7A0E35D6"/>
    <w:rsid w:val="7A752F01"/>
    <w:rsid w:val="7A771113"/>
    <w:rsid w:val="7AC851F4"/>
    <w:rsid w:val="7AEA0402"/>
    <w:rsid w:val="7B372F82"/>
    <w:rsid w:val="7B4EA428"/>
    <w:rsid w:val="7C686F32"/>
    <w:rsid w:val="7CE31F76"/>
    <w:rsid w:val="7D3006E4"/>
    <w:rsid w:val="7D5B9729"/>
    <w:rsid w:val="7E2D767B"/>
    <w:rsid w:val="7E836B5B"/>
    <w:rsid w:val="7ECCB63E"/>
    <w:rsid w:val="7EFA9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14DB48"/>
  <w15:chartTrackingRefBased/>
  <w15:docId w15:val="{EAA31909-F199-4860-8843-5B8F5BED8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7D72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18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18A4"/>
    <w:rPr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71211A"/>
    <w:rPr>
      <w:color w:val="2B579A"/>
      <w:shd w:val="clear" w:color="auto" w:fill="E6E6E6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customStyle="1" w:styleId="ui-provider">
    <w:name w:val="ui-provider"/>
    <w:basedOn w:val="DefaultParagraphFont"/>
    <w:rsid w:val="00497E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microsoft.com/office/2019/05/relationships/documenttasks" Target="documenttasks/documenttasks1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documenttasks/documenttasks1.xml><?xml version="1.0" encoding="utf-8"?>
<t:Tasks xmlns:t="http://schemas.microsoft.com/office/tasks/2019/documenttasks" xmlns:oel="http://schemas.microsoft.com/office/2019/extlst">
  <t:Task id="{9B99CDCD-650B-4664-B133-6E9665216A2A}">
    <t:Anchor>
      <t:Comment id="1722180267"/>
    </t:Anchor>
    <t:History>
      <t:Event id="{6706B422-3705-4D32-8C1D-707680A54FFF}" time="2024-06-10T18:52:20.468Z">
        <t:Attribution userId="S::jjcampbell@trcsolutions.com::f034c471-6674-47bd-b0cc-eb37ae4dfbaf" userProvider="AD" userName="Campbell, Jen"/>
        <t:Anchor>
          <t:Comment id="1369865238"/>
        </t:Anchor>
        <t:Create/>
      </t:Event>
      <t:Event id="{845CF9FD-9A0A-4527-B9A9-551D5E98D69E}" time="2024-06-10T18:52:20.468Z">
        <t:Attribution userId="S::jjcampbell@trcsolutions.com::f034c471-6674-47bd-b0cc-eb37ae4dfbaf" userProvider="AD" userName="Campbell, Jen"/>
        <t:Anchor>
          <t:Comment id="1369865238"/>
        </t:Anchor>
        <t:Assign userId="S::CDisque@trcsolutions.com::a7d8ffea-d845-4fdb-9350-616fccd4ae20" userProvider="AD" userName="Disque, Cody"/>
      </t:Event>
      <t:Event id="{82F053F5-5CFF-4675-AFF8-0B1A9BCAFFAA}" time="2024-06-10T18:52:20.468Z">
        <t:Attribution userId="S::jjcampbell@trcsolutions.com::f034c471-6674-47bd-b0cc-eb37ae4dfbaf" userProvider="AD" userName="Campbell, Jen"/>
        <t:Anchor>
          <t:Comment id="1369865238"/>
        </t:Anchor>
        <t:SetTitle title="@Disque, Cody - I took it out of the official abstract but this could be a plug for Lemur and SAP S/4 Hana + Esri technologies. That suite provides a complete platform to have daily work operate from the system of record, setting up for native data …"/>
      </t:Event>
      <t:Event id="{F8CB0DD0-F4E0-4231-B63D-F207A60E4D8C}" time="2024-06-10T18:54:21.501Z">
        <t:Attribution userId="S::cdisque@trcsolutions.com::a7d8ffea-d845-4fdb-9350-616fccd4ae20" userProvider="AD" userName="Disque, Cody"/>
        <t:Progress percentComplete="100"/>
      </t:Event>
      <t:Event id="{8EE650E8-7482-4C38-95C8-1EE4ECD8CB75}" time="2024-06-10T18:54:26.932Z">
        <t:Attribution userId="S::cdisque@trcsolutions.com::a7d8ffea-d845-4fdb-9350-616fccd4ae20" userProvider="AD" userName="Disque, Cody"/>
        <t:Undo id="{F8CB0DD0-F4E0-4231-B63D-F207A60E4D8C}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981148379A68041A55BC63A6FE8A7C1" ma:contentTypeVersion="25" ma:contentTypeDescription="Create a new document." ma:contentTypeScope="" ma:versionID="0ebeec2fad527643ece56ad2bca2b357">
  <xsd:schema xmlns:xsd="http://www.w3.org/2001/XMLSchema" xmlns:xs="http://www.w3.org/2001/XMLSchema" xmlns:p="http://schemas.microsoft.com/office/2006/metadata/properties" xmlns:ns2="7b0fa6d6-05de-4485-83d9-e892fbcabee0" xmlns:ns3="2a1770b7-598d-4bdf-bfcf-8848d06c73cc" targetNamespace="http://schemas.microsoft.com/office/2006/metadata/properties" ma:root="true" ma:fieldsID="9f7423bda2867561f523710a8a464ad3" ns2:_="" ns3:_="">
    <xsd:import namespace="7b0fa6d6-05de-4485-83d9-e892fbcabee0"/>
    <xsd:import namespace="2a1770b7-598d-4bdf-bfcf-8848d06c73c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DateTaken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Location" minOccurs="0"/>
                <xsd:element ref="ns3:MigrationWizId" minOccurs="0"/>
                <xsd:element ref="ns3:MigrationWizIdPermissions" minOccurs="0"/>
                <xsd:element ref="ns3:MigrationWizIdVersion" minOccurs="0"/>
                <xsd:element ref="ns3:MigrationWizIdPermissionLevels" minOccurs="0"/>
                <xsd:element ref="ns3:MigrationWizIdDocumentLibraryPermissions" minOccurs="0"/>
                <xsd:element ref="ns3:MigrationWizIdSecurityGroup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0fa6d6-05de-4485-83d9-e892fbcabee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892530e5-1967-489a-ac78-73a0223df72d}" ma:internalName="TaxCatchAll" ma:showField="CatchAllData" ma:web="7b0fa6d6-05de-4485-83d9-e892fbcabe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1770b7-598d-4bdf-bfcf-8848d06c73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86030b31-b262-4dfa-bb64-35cfdf7b07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igrationWizId" ma:index="23" nillable="true" ma:displayName="MigrationWizId" ma:internalName="MigrationWizId">
      <xsd:simpleType>
        <xsd:restriction base="dms:Text"/>
      </xsd:simpleType>
    </xsd:element>
    <xsd:element name="MigrationWizIdPermissions" ma:index="24" nillable="true" ma:displayName="MigrationWizIdPermissions" ma:internalName="MigrationWizIdPermissions">
      <xsd:simpleType>
        <xsd:restriction base="dms:Text"/>
      </xsd:simpleType>
    </xsd:element>
    <xsd:element name="MigrationWizIdVersion" ma:index="25" nillable="true" ma:displayName="MigrationWizIdVersion" ma:internalName="MigrationWizIdVersion">
      <xsd:simpleType>
        <xsd:restriction base="dms:Text"/>
      </xsd:simpleType>
    </xsd:element>
    <xsd:element name="MigrationWizIdPermissionLevels" ma:index="26" nillable="true" ma:displayName="MigrationWizIdPermissionLevels" ma:internalName="MigrationWizIdPermissionLevels">
      <xsd:simpleType>
        <xsd:restriction base="dms:Text"/>
      </xsd:simpleType>
    </xsd:element>
    <xsd:element name="MigrationWizIdDocumentLibraryPermissions" ma:index="27" nillable="true" ma:displayName="MigrationWizIdDocumentLibraryPermissions" ma:internalName="MigrationWizIdDocumentLibraryPermissions">
      <xsd:simpleType>
        <xsd:restriction base="dms:Text"/>
      </xsd:simpleType>
    </xsd:element>
    <xsd:element name="MigrationWizIdSecurityGroups" ma:index="28" nillable="true" ma:displayName="MigrationWizIdSecurityGroups" ma:internalName="MigrationWizIdSecurityGroup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WizIdPermissions xmlns="2a1770b7-598d-4bdf-bfcf-8848d06c73cc" xsi:nil="true"/>
    <MigrationWizIdSecurityGroups xmlns="2a1770b7-598d-4bdf-bfcf-8848d06c73cc" xsi:nil="true"/>
    <MigrationWizIdDocumentLibraryPermissions xmlns="2a1770b7-598d-4bdf-bfcf-8848d06c73cc" xsi:nil="true"/>
    <TaxCatchAll xmlns="7b0fa6d6-05de-4485-83d9-e892fbcabee0" xsi:nil="true"/>
    <MigrationWizIdPermissionLevels xmlns="2a1770b7-598d-4bdf-bfcf-8848d06c73cc" xsi:nil="true"/>
    <lcf76f155ced4ddcb4097134ff3c332f xmlns="2a1770b7-598d-4bdf-bfcf-8848d06c73cc">
      <Terms xmlns="http://schemas.microsoft.com/office/infopath/2007/PartnerControls"/>
    </lcf76f155ced4ddcb4097134ff3c332f>
    <MigrationWizIdVersion xmlns="2a1770b7-598d-4bdf-bfcf-8848d06c73cc" xsi:nil="true"/>
    <MigrationWizId xmlns="2a1770b7-598d-4bdf-bfcf-8848d06c73cc" xsi:nil="true"/>
  </documentManagement>
</p:properties>
</file>

<file path=customXml/itemProps1.xml><?xml version="1.0" encoding="utf-8"?>
<ds:datastoreItem xmlns:ds="http://schemas.openxmlformats.org/officeDocument/2006/customXml" ds:itemID="{D6A84E0D-BC8A-402E-B24B-F64B14033D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0fa6d6-05de-4485-83d9-e892fbcabee0"/>
    <ds:schemaRef ds:uri="2a1770b7-598d-4bdf-bfcf-8848d06c73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52C390-49C3-4AFC-A7B3-EF2E2018A5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EF3C1E-7B73-461B-AD31-979CB46F9A93}">
  <ds:schemaRefs>
    <ds:schemaRef ds:uri="http://schemas.microsoft.com/office/2006/metadata/properties"/>
    <ds:schemaRef ds:uri="http://schemas.microsoft.com/office/infopath/2007/PartnerControls"/>
    <ds:schemaRef ds:uri="2a1770b7-598d-4bdf-bfcf-8848d06c73cc"/>
    <ds:schemaRef ds:uri="7b0fa6d6-05de-4485-83d9-e892fbcabee0"/>
  </ds:schemaRefs>
</ds:datastoreItem>
</file>

<file path=docMetadata/LabelInfo.xml><?xml version="1.0" encoding="utf-8"?>
<clbl:labelList xmlns:clbl="http://schemas.microsoft.com/office/2020/mipLabelMetadata">
  <clbl:label id="{543eaf7b-7e0d-4076-a34d-1fc8cc20e5bb}" enabled="0" method="" siteId="{543eaf7b-7e0d-4076-a34d-1fc8cc20e5bb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626</Words>
  <Characters>3571</Characters>
  <Application>Microsoft Office Word</Application>
  <DocSecurity>0</DocSecurity>
  <Lines>29</Lines>
  <Paragraphs>8</Paragraphs>
  <ScaleCrop>false</ScaleCrop>
  <Company/>
  <LinksUpToDate>false</LinksUpToDate>
  <CharactersWithSpaces>4189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Campbell, Jen</dc:creator>
  <cp:keywords/>
  <dc:description/>
  <cp:lastModifiedBy>Campbell, Jen</cp:lastModifiedBy>
  <cp:revision>2</cp:revision>
  <dcterms:created xsi:type="dcterms:W3CDTF">2024-06-27T02:09:00Z</dcterms:created>
  <dcterms:modified xsi:type="dcterms:W3CDTF">2024-06-27T02:09:00Z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0x0101003981148379A68041A55BC63A6FE8A7C1</vt:lpwstr>
  </property>
  <property fmtid="{D5CDD505-2E9C-101B-9397-08002B2CF9AE}" pid="3" name="MediaServiceImageTags">
    <vt:lpwstr/>
  </property>
</Properties>
</file>